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90" w:rsidRPr="00561456" w:rsidRDefault="00F34590" w:rsidP="00F34590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561456">
        <w:rPr>
          <w:rFonts w:cstheme="minorHAnsi"/>
          <w:b/>
          <w:sz w:val="28"/>
          <w:szCs w:val="28"/>
        </w:rPr>
        <w:t xml:space="preserve">Temat: Dlaczego masz taką długą szyję? Przystosowania zwierząt </w:t>
      </w:r>
      <w:r w:rsidR="009D453D">
        <w:rPr>
          <w:rFonts w:cstheme="minorHAnsi"/>
          <w:b/>
          <w:sz w:val="28"/>
          <w:szCs w:val="28"/>
        </w:rPr>
        <w:br/>
      </w:r>
      <w:bookmarkStart w:id="0" w:name="_GoBack"/>
      <w:bookmarkEnd w:id="0"/>
      <w:r w:rsidRPr="00561456">
        <w:rPr>
          <w:rFonts w:cstheme="minorHAnsi"/>
          <w:b/>
          <w:sz w:val="28"/>
          <w:szCs w:val="28"/>
        </w:rPr>
        <w:t>do środowiska i trybu życia.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Forma zajęć: zajęcia terenowe online na podstawie materiałów multimedialnych Ogrodu Zoologicznego w San Diego (USA).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Odbiorca: uczniowie klas 6 szkoły podstawowej.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Czas zajęć: 1x 45 minut 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Cel ogólny: Zapoznanie uczniów z przystosowaniami zwierząt do środowiska i trybu życia.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Cele szczegółowe: 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Wiadomości: Uczeń: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- definiuje pojęcie adaptacja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- wymienia zwierzęta żyjące w danym ekosystemie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- wymienia przystosowania anatomiczne do życia w konkretnych środowiskach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- wymienia przystosowania anatomiczne do pobierania pokarmu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- wymienia przystosowania anatomiczne umożliwiające obronę lub atak </w:t>
      </w:r>
    </w:p>
    <w:p w:rsidR="00561456" w:rsidRDefault="00561456" w:rsidP="00F345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Umiejętności: Uczeń: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- rozpoznaje i nazywa gatunki zwierząt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- określa sposób pobierania pokarmu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- interpretuje budowę zwierząt w kontekście przystosowań do środowiska i trybu życia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- opisuje wybrane gatunki (anatomia, behawior) 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- wyszukuje informacje z różnych źródeł wiedzy przyrodniczej</w:t>
      </w:r>
    </w:p>
    <w:p w:rsidR="00561456" w:rsidRDefault="00561456" w:rsidP="00F345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Postawy: Uczeń: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- jest zainteresowany tematyką zwierząt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- rozumie związek pomiędzy budową anatomiczną a trybem i środowiskiem życia zwierząt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- dostrzega różnorodność wśród zwierząt 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- szanuje organizmy żywe</w:t>
      </w:r>
    </w:p>
    <w:p w:rsidR="00561456" w:rsidRDefault="00561456" w:rsidP="00F345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34590" w:rsidRPr="00561456" w:rsidRDefault="00F34590" w:rsidP="00561456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Forma pracy:</w:t>
      </w:r>
      <w:r w:rsidR="00561456">
        <w:rPr>
          <w:rFonts w:cstheme="minorHAnsi"/>
          <w:sz w:val="24"/>
          <w:szCs w:val="24"/>
        </w:rPr>
        <w:t xml:space="preserve"> </w:t>
      </w:r>
      <w:r w:rsidRPr="00561456">
        <w:rPr>
          <w:rFonts w:cstheme="minorHAnsi"/>
          <w:sz w:val="24"/>
          <w:szCs w:val="24"/>
        </w:rPr>
        <w:t xml:space="preserve"> </w:t>
      </w:r>
      <w:r w:rsidR="00561456">
        <w:rPr>
          <w:rFonts w:cstheme="minorHAnsi"/>
          <w:sz w:val="24"/>
          <w:szCs w:val="24"/>
        </w:rPr>
        <w:t xml:space="preserve">indywidualna, </w:t>
      </w:r>
      <w:r w:rsidRPr="00561456">
        <w:rPr>
          <w:rFonts w:cstheme="minorHAnsi"/>
          <w:sz w:val="24"/>
          <w:szCs w:val="24"/>
        </w:rPr>
        <w:t xml:space="preserve"> zbiorowa</w:t>
      </w:r>
    </w:p>
    <w:p w:rsidR="00F34590" w:rsidRPr="00561456" w:rsidRDefault="00F34590" w:rsidP="00561456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Metody nauczania:</w:t>
      </w:r>
      <w:r w:rsidR="00561456">
        <w:rPr>
          <w:rFonts w:cstheme="minorHAnsi"/>
          <w:sz w:val="24"/>
          <w:szCs w:val="24"/>
        </w:rPr>
        <w:t xml:space="preserve"> </w:t>
      </w:r>
      <w:r w:rsidRPr="00561456">
        <w:rPr>
          <w:rFonts w:cstheme="minorHAnsi"/>
          <w:sz w:val="24"/>
          <w:szCs w:val="24"/>
        </w:rPr>
        <w:t xml:space="preserve"> zdalne nauczanie: pogadanka, praca z materiałami online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lastRenderedPageBreak/>
        <w:t>Środki dydaktyczne: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- komputer z dostępem do Internetu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- film „Jak zwierzęta przystosowują się do otoczenia?”: https://youtu.be/7DG1OQMvPbw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- strona internetowa ZOO w San Diego: https://kids.sandiegozoo.org/ 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- zadanie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- telefon komórkowy</w:t>
      </w:r>
    </w:p>
    <w:p w:rsidR="00F34590" w:rsidRPr="00561456" w:rsidRDefault="00F34590" w:rsidP="005614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- aplikacja na telefonie „San Diego ZOO”</w:t>
      </w:r>
    </w:p>
    <w:p w:rsidR="00561456" w:rsidRDefault="00561456" w:rsidP="00F345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Informacja dla nauczyciela: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Lekcja terenowa online odbywa się podczas wideokonferencji z uczniami. Nauczyciel pełni rolę przewodnika po ZOO i wskazuje uczniom, którą część strony internetowej ZOO w danym momencie eksplorują. Uczniowie podczas zajęć mają włączone mikrofony, dyskutują, komentują, zadają pytania nauczycielowi biorą czynny udział w lekcji. Uczniowie wykonując zadania, pracują indywidualnie, jednak efekty ich pracy oraz część z zadań jest realizowana zbiorowo z całą klasą. Strona internetowa ogrodu zoologicznego w San Diego jest w języku angielskim, w związku z tym nauczyciel powinien wpierać uczniów w ich działaniach, czasem przetłumaczyć znaczenie nieznanych uczniom zwrotów, motywować do odkrywania zasobów biologicznych także w języku obcym. Warto wdrażać język angielski w swoje lekcje, przy odpowiednim wsparciu nauczyciela uczniowie poszerzą swoje umiejętności językowe również z zakresu słownictwa biologicznego oraz będą mieli okazję do zapoznania się </w:t>
      </w:r>
      <w:r w:rsidR="00561456">
        <w:rPr>
          <w:rFonts w:cstheme="minorHAnsi"/>
          <w:sz w:val="24"/>
          <w:szCs w:val="24"/>
        </w:rPr>
        <w:br/>
      </w:r>
      <w:r w:rsidRPr="00561456">
        <w:rPr>
          <w:rFonts w:cstheme="minorHAnsi"/>
          <w:sz w:val="24"/>
          <w:szCs w:val="24"/>
        </w:rPr>
        <w:t>z nowymi dla nich źródłami informacji. Lekcja sugeruje, aby nauczyciele byli otwarci na korzystanie z anglojęzycznych materiałów, których bogactwo, atrakcyjność oraz wartość merytoryczna zaskakuje.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561456">
        <w:rPr>
          <w:rFonts w:cstheme="minorHAnsi"/>
          <w:b/>
          <w:bCs/>
          <w:sz w:val="24"/>
          <w:szCs w:val="24"/>
        </w:rPr>
        <w:t>Przebieg lekcji: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Faza wstępna: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1. Nauczyciel łączy się z uczniami na wideokonferencji. 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2. Uczniowie otrzymują link do filmu „Jak zwierzęta przystosowują się do otoczenia?”.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Faza realizacyjna: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1. Nauczyciel informuje uczniów, że dziś zastanowią się, dlaczego słoń ma duże uszy, żyrafa długą szyję, a tygrys jest w paski. Zastanowią się, dlaczego te konkretne cechy są utrwalane </w:t>
      </w:r>
      <w:r w:rsidR="009D453D">
        <w:rPr>
          <w:rFonts w:cstheme="minorHAnsi"/>
          <w:sz w:val="24"/>
          <w:szCs w:val="24"/>
        </w:rPr>
        <w:br/>
      </w:r>
      <w:r w:rsidRPr="00561456">
        <w:rPr>
          <w:rFonts w:cstheme="minorHAnsi"/>
          <w:sz w:val="24"/>
          <w:szCs w:val="24"/>
        </w:rPr>
        <w:lastRenderedPageBreak/>
        <w:t>i przekazywane potomstwu. Prosi uczniów, aby obejrzeli film, który im udostępnił. Pyta jak uczniowie zdefiniowaliby pojęcie adaptacja. Wspólnie dochodzą do poprawnej definicji: „</w:t>
      </w:r>
      <w:r w:rsidRPr="00561456">
        <w:rPr>
          <w:rFonts w:cstheme="minorHAnsi"/>
          <w:bCs/>
          <w:sz w:val="24"/>
          <w:szCs w:val="24"/>
        </w:rPr>
        <w:t>Adaptacja</w:t>
      </w:r>
      <w:r w:rsidRPr="00561456">
        <w:rPr>
          <w:rFonts w:cstheme="minorHAnsi"/>
          <w:sz w:val="24"/>
          <w:szCs w:val="24"/>
        </w:rPr>
        <w:t xml:space="preserve">, inaczej </w:t>
      </w:r>
      <w:r w:rsidRPr="00561456">
        <w:rPr>
          <w:rFonts w:cstheme="minorHAnsi"/>
          <w:bCs/>
          <w:sz w:val="24"/>
          <w:szCs w:val="24"/>
        </w:rPr>
        <w:t>przystosowanie</w:t>
      </w:r>
      <w:r w:rsidRPr="00561456">
        <w:rPr>
          <w:rFonts w:cstheme="minorHAnsi"/>
          <w:sz w:val="24"/>
          <w:szCs w:val="24"/>
        </w:rPr>
        <w:t xml:space="preserve"> to proces biologiczny polegający na zmianie budowy </w:t>
      </w:r>
      <w:r w:rsidR="009D453D">
        <w:rPr>
          <w:rFonts w:cstheme="minorHAnsi"/>
          <w:sz w:val="24"/>
          <w:szCs w:val="24"/>
        </w:rPr>
        <w:br/>
      </w:r>
      <w:r w:rsidRPr="00561456">
        <w:rPr>
          <w:rFonts w:cstheme="minorHAnsi"/>
          <w:sz w:val="24"/>
          <w:szCs w:val="24"/>
        </w:rPr>
        <w:t>i funkcji organizmów w celu dostosowania się do nowych warunków życia, zwłaszcza ze względu na zmiany w środowisku. Obejmuje wszelkie cechy organizmów, w tym np. kształt, funkcje fizjologiczne, barwę, zachowanie. Adaptacja umożliwia doskonalenie się form zwierzęcych i roślinnych, stanowiąc jeden z głównych mechanizmów ewolucji.”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2. Nauczyciel prosi, aby uczniowie pobrali aplikację na telefon „ZOO San Diego”, a następnie wysyła im link do strony internetowej ogrodu zoologicznego. Informuje w jaki sposób odbędą się zajęcia. </w:t>
      </w:r>
    </w:p>
    <w:p w:rsidR="00F34590" w:rsidRPr="00561456" w:rsidRDefault="00F34590" w:rsidP="00F34590">
      <w:pPr>
        <w:spacing w:line="360" w:lineRule="auto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3. Nauczyciel wita uczniów w ZOO na wirtualnej lekcji terenowej. Udaje się z uczniami do pierwszego wybiegu słoni afrykańskich (zakładka </w:t>
      </w:r>
      <w:proofErr w:type="spellStart"/>
      <w:r w:rsidRPr="00561456">
        <w:rPr>
          <w:rFonts w:cstheme="minorHAnsi"/>
          <w:sz w:val="24"/>
          <w:szCs w:val="24"/>
        </w:rPr>
        <w:t>animals</w:t>
      </w:r>
      <w:proofErr w:type="spellEnd"/>
      <w:r w:rsidRPr="00561456">
        <w:rPr>
          <w:rFonts w:cstheme="minorHAnsi"/>
          <w:sz w:val="24"/>
          <w:szCs w:val="24"/>
        </w:rPr>
        <w:t xml:space="preserve"> -&gt; </w:t>
      </w:r>
      <w:proofErr w:type="spellStart"/>
      <w:r w:rsidRPr="00561456">
        <w:rPr>
          <w:rFonts w:cstheme="minorHAnsi"/>
          <w:sz w:val="24"/>
          <w:szCs w:val="24"/>
        </w:rPr>
        <w:t>african</w:t>
      </w:r>
      <w:proofErr w:type="spellEnd"/>
      <w:r w:rsidRPr="00561456">
        <w:rPr>
          <w:rFonts w:cstheme="minorHAnsi"/>
          <w:sz w:val="24"/>
          <w:szCs w:val="24"/>
        </w:rPr>
        <w:t xml:space="preserve"> </w:t>
      </w:r>
      <w:proofErr w:type="spellStart"/>
      <w:r w:rsidRPr="00561456">
        <w:rPr>
          <w:rFonts w:cstheme="minorHAnsi"/>
          <w:sz w:val="24"/>
          <w:szCs w:val="24"/>
        </w:rPr>
        <w:t>elephant</w:t>
      </w:r>
      <w:proofErr w:type="spellEnd"/>
      <w:r w:rsidRPr="00561456">
        <w:rPr>
          <w:rFonts w:cstheme="minorHAnsi"/>
          <w:sz w:val="24"/>
          <w:szCs w:val="24"/>
        </w:rPr>
        <w:t xml:space="preserve">). Uczniowie mają uważnie przyjrzeć się zdjęciom słoni oraz oglądają materiał z kamery na żywo (przycisk live </w:t>
      </w:r>
      <w:proofErr w:type="spellStart"/>
      <w:r w:rsidRPr="00561456">
        <w:rPr>
          <w:rFonts w:cstheme="minorHAnsi"/>
          <w:sz w:val="24"/>
          <w:szCs w:val="24"/>
        </w:rPr>
        <w:t>cam</w:t>
      </w:r>
      <w:proofErr w:type="spellEnd"/>
      <w:r w:rsidRPr="00561456">
        <w:rPr>
          <w:rFonts w:cstheme="minorHAnsi"/>
          <w:sz w:val="24"/>
          <w:szCs w:val="24"/>
        </w:rPr>
        <w:t>). Następnie dokładnie opisują wygląd tych zwierząt oraz ich zachowanie, nauczyciel zwraca uwagę na każdy szczegół. Pyta uczniów, dlaczego słoń afrykański ma duże uszy, po co mu trąba i jak jej używa, jaka jest skóra słoni, dlaczego słoń ma kły i czym one są, jak wygląda ogon słoni i jak z niego korzystają oraz inne pytania pomocnicze. Nauczyciel zwraca uwagę, aby uczniowie starali się dopasować konkretny element budowy zwierzęcia do przystosowań do środowiska i trybu życia. Wspólnie z uczniami podsumowuje ogólną charakterystykę tych zwierząt.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4. Kolejny wybieg, na który udaje się klasa to wybieg żyraf (zakładka </w:t>
      </w:r>
      <w:proofErr w:type="spellStart"/>
      <w:r w:rsidRPr="00561456">
        <w:rPr>
          <w:rFonts w:cstheme="minorHAnsi"/>
          <w:sz w:val="24"/>
          <w:szCs w:val="24"/>
        </w:rPr>
        <w:t>animals</w:t>
      </w:r>
      <w:proofErr w:type="spellEnd"/>
      <w:r w:rsidRPr="00561456">
        <w:rPr>
          <w:rFonts w:cstheme="minorHAnsi"/>
          <w:sz w:val="24"/>
          <w:szCs w:val="24"/>
        </w:rPr>
        <w:t>-&gt;</w:t>
      </w:r>
      <w:proofErr w:type="spellStart"/>
      <w:r w:rsidRPr="00561456">
        <w:rPr>
          <w:rFonts w:cstheme="minorHAnsi"/>
          <w:sz w:val="24"/>
          <w:szCs w:val="24"/>
        </w:rPr>
        <w:t>giraffe</w:t>
      </w:r>
      <w:proofErr w:type="spellEnd"/>
      <w:r w:rsidRPr="00561456">
        <w:rPr>
          <w:rFonts w:cstheme="minorHAnsi"/>
          <w:sz w:val="24"/>
          <w:szCs w:val="24"/>
        </w:rPr>
        <w:t>). Wybrany uczeń opisuje szczegółowo wygląd żyrafy na podstawie fotografii. Kolejni uczniowie przedstawiają cechę morfologiczną i odpowiadającej jej przystosowanie do środowiska i trybu życia. Nauczyciel podsumowuje z uczniami zebrane informacje na temat przystosowań żyraf do środowiska i trybu życia.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5. Nauczyciel informuje uczniów, że teraz udadzą się na samodzielny spacer po ZOO (zakładka </w:t>
      </w:r>
      <w:proofErr w:type="spellStart"/>
      <w:r w:rsidRPr="00561456">
        <w:rPr>
          <w:rFonts w:cstheme="minorHAnsi"/>
          <w:sz w:val="24"/>
          <w:szCs w:val="24"/>
        </w:rPr>
        <w:t>animals</w:t>
      </w:r>
      <w:proofErr w:type="spellEnd"/>
      <w:r w:rsidRPr="00561456">
        <w:rPr>
          <w:rFonts w:cstheme="minorHAnsi"/>
          <w:sz w:val="24"/>
          <w:szCs w:val="24"/>
        </w:rPr>
        <w:t xml:space="preserve"> oraz mapa w aplikacji w telefonie). Każdy uczeń wybiera dowolne zwierzę. Uważnie obserwuje je na dostępnych materiałach, próbuje opisać jego wygląd i zastanawia się, jakie przystosowania posiada.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lastRenderedPageBreak/>
        <w:t>6. Wybrani uczniowie prezentują efekt swojej pracy na forum klasy.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7. Nauczyciel informuje, że w związku z doskonałą znajomością zwierząt uczniowie otrzymali pracę w ZOO. Ich zadaniem jest wybór zwierzęcia (zakładka </w:t>
      </w:r>
      <w:proofErr w:type="spellStart"/>
      <w:r w:rsidRPr="00561456">
        <w:rPr>
          <w:rFonts w:cstheme="minorHAnsi"/>
          <w:sz w:val="24"/>
          <w:szCs w:val="24"/>
        </w:rPr>
        <w:t>videos</w:t>
      </w:r>
      <w:proofErr w:type="spellEnd"/>
      <w:r w:rsidRPr="00561456">
        <w:rPr>
          <w:rFonts w:cstheme="minorHAnsi"/>
          <w:sz w:val="24"/>
          <w:szCs w:val="24"/>
        </w:rPr>
        <w:t xml:space="preserve">-&gt; live </w:t>
      </w:r>
      <w:proofErr w:type="spellStart"/>
      <w:r w:rsidRPr="00561456">
        <w:rPr>
          <w:rFonts w:cstheme="minorHAnsi"/>
          <w:sz w:val="24"/>
          <w:szCs w:val="24"/>
        </w:rPr>
        <w:t>cams</w:t>
      </w:r>
      <w:proofErr w:type="spellEnd"/>
      <w:r w:rsidRPr="00561456">
        <w:rPr>
          <w:rFonts w:cstheme="minorHAnsi"/>
          <w:sz w:val="24"/>
          <w:szCs w:val="24"/>
        </w:rPr>
        <w:t>), którego opiekunem zostaną. Żyrafa i słoń mają już swoich opiekunów. Po wyborze zwierzęcia, uczniowie udają się na odpowiedni wybieg podglądając swoje zwierzę na kamerze online. Ich zadaniem jest stworzenie karty informacyjnej na temat wyglądu, zachowania i przystosowań. Mogą ją stworzyć w dowolnym programie, aplikacji lub wykonać ręcznie i udostępnić zdjęcie swojej pracy na platformie edukacyjnej, z której korzysta klasa.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Faza podsumowująca: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1. Uczniowie zamieszczają wykonane zadania na platformie edukacyjnej.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2. Nauczyciel zadaje uczniom pracę domową polegającą na wymyśleniu własnego zwierzęcia, przesyła uczniom plik z zadaniem.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3. Uczniowie do końca lekcji mogą zapoznać się z zakładką </w:t>
      </w:r>
      <w:proofErr w:type="spellStart"/>
      <w:r w:rsidRPr="00561456">
        <w:rPr>
          <w:rFonts w:cstheme="minorHAnsi"/>
          <w:sz w:val="24"/>
          <w:szCs w:val="24"/>
        </w:rPr>
        <w:t>games</w:t>
      </w:r>
      <w:proofErr w:type="spellEnd"/>
      <w:r w:rsidRPr="00561456">
        <w:rPr>
          <w:rFonts w:cstheme="minorHAnsi"/>
          <w:sz w:val="24"/>
          <w:szCs w:val="24"/>
        </w:rPr>
        <w:t xml:space="preserve"> i zagrać w dowolną grę.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61456" w:rsidRDefault="00561456" w:rsidP="00F345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61456" w:rsidRDefault="00561456" w:rsidP="00F345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61456" w:rsidRDefault="00561456" w:rsidP="00F345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61456" w:rsidRDefault="00561456" w:rsidP="00F345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61456" w:rsidRDefault="00561456" w:rsidP="00F345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61456" w:rsidRDefault="00561456" w:rsidP="00F345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61456" w:rsidRDefault="00561456" w:rsidP="00F345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61456" w:rsidRDefault="00561456" w:rsidP="00F345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61456" w:rsidRDefault="00561456" w:rsidP="00F345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61456" w:rsidRDefault="00561456" w:rsidP="00F345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lastRenderedPageBreak/>
        <w:t>Załącznik: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61456">
        <w:rPr>
          <w:rFonts w:cstheme="minorHAnsi"/>
          <w:b/>
          <w:sz w:val="24"/>
          <w:szCs w:val="24"/>
        </w:rPr>
        <w:t>ZADANIE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Stwórz własne zwierzę! Twoim wyzwaniem jest zaprojektowanie nowego zwierzęcia, które będzie idealnie przystosowane do środowiska, w którym żyje. Możesz wybrać dowolne siedlisko.  Poniżej znajduje się kilka pytań, które należy rozważyć przed zaprojektowaniem swojego zwierzęcia. </w:t>
      </w:r>
    </w:p>
    <w:p w:rsidR="00F34590" w:rsidRPr="00561456" w:rsidRDefault="00F34590" w:rsidP="00F34590">
      <w:p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Pytania do rozważenia:</w:t>
      </w:r>
    </w:p>
    <w:p w:rsidR="00F34590" w:rsidRPr="00561456" w:rsidRDefault="00F34590" w:rsidP="00F34590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Gdzie będzie mieszkać zwierzę (siedlisko)?</w:t>
      </w:r>
    </w:p>
    <w:p w:rsidR="00F34590" w:rsidRPr="00561456" w:rsidRDefault="00F34590" w:rsidP="00F34590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Jakie są główne cechy tego siedliska? Np. Gorące? Zimne? Mokre? Suche? Dużo roślinności? Niezbyt dużo roślinności? Barwy zielone, piaskowe, ziemi, białe?</w:t>
      </w:r>
    </w:p>
    <w:p w:rsidR="00F34590" w:rsidRPr="00561456" w:rsidRDefault="00F34590" w:rsidP="00F34590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Co będzie jadło twoje zwierzę? </w:t>
      </w:r>
    </w:p>
    <w:p w:rsidR="00F34590" w:rsidRPr="00561456" w:rsidRDefault="00F34590" w:rsidP="00F34590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Jak będzie się poruszać twoje zwierzę? </w:t>
      </w:r>
    </w:p>
    <w:p w:rsidR="00F34590" w:rsidRPr="00561456" w:rsidRDefault="00F34590" w:rsidP="00F34590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W jaki sposób twoje zwierzę będzie się komunikować? </w:t>
      </w:r>
    </w:p>
    <w:p w:rsidR="00F34590" w:rsidRPr="00561456" w:rsidRDefault="00F34590" w:rsidP="00F34590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 xml:space="preserve">Gdzie twoje zwierzę będzie spać? </w:t>
      </w:r>
    </w:p>
    <w:p w:rsidR="00F34590" w:rsidRPr="00561456" w:rsidRDefault="00F34590" w:rsidP="00F34590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Czy twoje zwierzę jest aktywne w dzień, w nocy lub całą dobę?</w:t>
      </w:r>
    </w:p>
    <w:p w:rsidR="00F34590" w:rsidRPr="00561456" w:rsidRDefault="00F34590" w:rsidP="00F34590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61456">
        <w:rPr>
          <w:rFonts w:cstheme="minorHAnsi"/>
          <w:sz w:val="24"/>
          <w:szCs w:val="24"/>
        </w:rPr>
        <w:t>Jak Twoje zwierzę będzie się chronić przed innymi zwierzętami, które by mogły je zjeść?</w:t>
      </w:r>
    </w:p>
    <w:p w:rsidR="00561456" w:rsidRDefault="00561456" w:rsidP="00F34590">
      <w:pPr>
        <w:spacing w:line="360" w:lineRule="auto"/>
        <w:ind w:left="720"/>
        <w:jc w:val="both"/>
        <w:rPr>
          <w:rFonts w:cstheme="minorHAnsi"/>
          <w:sz w:val="24"/>
          <w:szCs w:val="24"/>
        </w:rPr>
      </w:pPr>
    </w:p>
    <w:p w:rsidR="00561456" w:rsidRDefault="00561456" w:rsidP="00F34590">
      <w:pPr>
        <w:spacing w:line="360" w:lineRule="auto"/>
        <w:ind w:left="720"/>
        <w:jc w:val="both"/>
        <w:rPr>
          <w:rFonts w:cstheme="minorHAnsi"/>
          <w:sz w:val="24"/>
          <w:szCs w:val="24"/>
        </w:rPr>
      </w:pPr>
    </w:p>
    <w:p w:rsidR="00F34590" w:rsidRPr="00561456" w:rsidRDefault="00F34590" w:rsidP="004438F6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561456">
        <w:rPr>
          <w:rFonts w:cstheme="minorHAnsi"/>
          <w:i/>
          <w:iCs/>
          <w:sz w:val="24"/>
          <w:szCs w:val="24"/>
        </w:rPr>
        <w:t xml:space="preserve">Autor: Agata Estrada </w:t>
      </w:r>
      <w:proofErr w:type="spellStart"/>
      <w:r w:rsidRPr="00561456">
        <w:rPr>
          <w:rFonts w:cstheme="minorHAnsi"/>
          <w:i/>
          <w:iCs/>
          <w:sz w:val="24"/>
          <w:szCs w:val="24"/>
        </w:rPr>
        <w:t>Mercado</w:t>
      </w:r>
      <w:proofErr w:type="spellEnd"/>
      <w:r w:rsidRPr="00561456">
        <w:rPr>
          <w:rFonts w:cstheme="minorHAnsi"/>
          <w:i/>
          <w:iCs/>
          <w:sz w:val="24"/>
          <w:szCs w:val="24"/>
        </w:rPr>
        <w:t xml:space="preserve">, magister biologii na Uniwersytecie im. Adama Mickiewicza </w:t>
      </w:r>
      <w:r w:rsidR="004438F6">
        <w:rPr>
          <w:rFonts w:cstheme="minorHAnsi"/>
          <w:i/>
          <w:iCs/>
          <w:sz w:val="24"/>
          <w:szCs w:val="24"/>
        </w:rPr>
        <w:br/>
      </w:r>
      <w:r w:rsidRPr="00561456">
        <w:rPr>
          <w:rFonts w:cstheme="minorHAnsi"/>
          <w:i/>
          <w:iCs/>
          <w:sz w:val="24"/>
          <w:szCs w:val="24"/>
        </w:rPr>
        <w:t>w Poznaniu; w swojej pracy magisterskiej poruszyła zagadnienie zdalnego nauczania biologii; zawodowo nauczyciel biologii, przyrody i science</w:t>
      </w:r>
      <w:r w:rsidR="004438F6">
        <w:rPr>
          <w:rFonts w:cstheme="minorHAnsi"/>
          <w:i/>
          <w:iCs/>
          <w:sz w:val="24"/>
          <w:szCs w:val="24"/>
        </w:rPr>
        <w:t xml:space="preserve"> </w:t>
      </w:r>
      <w:r w:rsidRPr="00561456">
        <w:rPr>
          <w:rFonts w:cstheme="minorHAnsi"/>
          <w:i/>
          <w:iCs/>
          <w:sz w:val="24"/>
          <w:szCs w:val="24"/>
        </w:rPr>
        <w:t xml:space="preserve">w szkole podstawowej; interesuje się dydaktyką biologii, nowoczesnymi metodami nauczania, innowacyjnym podejściem </w:t>
      </w:r>
      <w:r w:rsidR="004438F6">
        <w:rPr>
          <w:rFonts w:cstheme="minorHAnsi"/>
          <w:i/>
          <w:iCs/>
          <w:sz w:val="24"/>
          <w:szCs w:val="24"/>
        </w:rPr>
        <w:br/>
      </w:r>
      <w:r w:rsidRPr="00561456">
        <w:rPr>
          <w:rFonts w:cstheme="minorHAnsi"/>
          <w:i/>
          <w:iCs/>
          <w:sz w:val="24"/>
          <w:szCs w:val="24"/>
        </w:rPr>
        <w:t>do edukacji i pracy z młodzieżą.</w:t>
      </w:r>
    </w:p>
    <w:p w:rsidR="00F15FE3" w:rsidRPr="00561456" w:rsidRDefault="00F15FE3">
      <w:pPr>
        <w:rPr>
          <w:rFonts w:cstheme="minorHAnsi"/>
        </w:rPr>
      </w:pPr>
    </w:p>
    <w:sectPr w:rsidR="00F15FE3" w:rsidRPr="00561456" w:rsidSect="007205FB">
      <w:footerReference w:type="default" r:id="rId6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FB" w:rsidRDefault="009D453D" w:rsidP="007205FB">
    <w:pPr>
      <w:pStyle w:val="Stopka"/>
    </w:pPr>
  </w:p>
  <w:p w:rsidR="007205FB" w:rsidRPr="007205FB" w:rsidRDefault="009D453D" w:rsidP="007205FB">
    <w:pPr>
      <w:pStyle w:val="Stopka"/>
      <w:rPr>
        <w:rStyle w:val="Odwoanieintensywne"/>
      </w:rPr>
    </w:pPr>
    <w:r w:rsidRPr="007205FB">
      <w:rPr>
        <w:rStyle w:val="Odwoanieintensywne"/>
      </w:rPr>
      <w:t xml:space="preserve">Autor: Agata Estrada </w:t>
    </w:r>
    <w:proofErr w:type="spellStart"/>
    <w:r w:rsidRPr="007205FB">
      <w:rPr>
        <w:rStyle w:val="Odwoanieintensywne"/>
      </w:rPr>
      <w:t>Mercado</w:t>
    </w:r>
    <w:proofErr w:type="spellEnd"/>
    <w:r w:rsidRPr="007205FB">
      <w:rPr>
        <w:rStyle w:val="Odwoanieintensywne"/>
      </w:rPr>
      <w:t xml:space="preserve">, magister biologii na Uniwersytecie im. Adama Mickiewicza </w:t>
    </w:r>
    <w:r w:rsidRPr="007205FB">
      <w:rPr>
        <w:rStyle w:val="Odwoanieintensywne"/>
      </w:rPr>
      <w:br/>
    </w:r>
    <w:r w:rsidRPr="007205FB">
      <w:rPr>
        <w:rStyle w:val="Odwoanieintensywne"/>
      </w:rPr>
      <w:t>w Poznaniu</w:t>
    </w:r>
  </w:p>
  <w:p w:rsidR="007205FB" w:rsidRPr="007205FB" w:rsidRDefault="009D453D">
    <w:pPr>
      <w:pStyle w:val="Stopka"/>
      <w:rPr>
        <w:rStyle w:val="Odwoanieintensywne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27EF0"/>
    <w:multiLevelType w:val="hybridMultilevel"/>
    <w:tmpl w:val="C9E4ACDE"/>
    <w:lvl w:ilvl="0" w:tplc="BCB26F4A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90"/>
    <w:rsid w:val="004438F6"/>
    <w:rsid w:val="00561456"/>
    <w:rsid w:val="009D453D"/>
    <w:rsid w:val="00F15FE3"/>
    <w:rsid w:val="00F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590"/>
  </w:style>
  <w:style w:type="character" w:styleId="Odwoanieintensywne">
    <w:name w:val="Intense Reference"/>
    <w:basedOn w:val="Domylnaczcionkaakapitu"/>
    <w:uiPriority w:val="32"/>
    <w:qFormat/>
    <w:rsid w:val="00F3459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590"/>
  </w:style>
  <w:style w:type="character" w:styleId="Odwoanieintensywne">
    <w:name w:val="Intense Reference"/>
    <w:basedOn w:val="Domylnaczcionkaakapitu"/>
    <w:uiPriority w:val="32"/>
    <w:qFormat/>
    <w:rsid w:val="00F3459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 Wojciechowska</dc:creator>
  <cp:lastModifiedBy>Gabr Wojciechowska</cp:lastModifiedBy>
  <cp:revision>4</cp:revision>
  <dcterms:created xsi:type="dcterms:W3CDTF">2020-11-10T07:14:00Z</dcterms:created>
  <dcterms:modified xsi:type="dcterms:W3CDTF">2020-11-10T07:35:00Z</dcterms:modified>
</cp:coreProperties>
</file>